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4B3437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B3437" w:rsidRPr="00AD258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96A15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F96A1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6A15" w:rsidRPr="008A6F80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>ร้อยละ</w:t>
      </w:r>
      <w:r w:rsidR="00F96A15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ความสำเร็จของการพิจารณาหลักสูตรผ่าน</w:t>
      </w:r>
      <w:r w:rsidR="00F96A15" w:rsidRPr="008A6F80">
        <w:rPr>
          <w:rFonts w:ascii="TH SarabunPSK" w:hAnsi="TH SarabunPSK" w:cs="TH SarabunPSK"/>
          <w:b/>
          <w:bCs/>
          <w:sz w:val="30"/>
          <w:szCs w:val="30"/>
          <w:cs/>
        </w:rPr>
        <w:t>ระบบการพิจารณาความสอดคล้องของหลักสูตร</w:t>
      </w:r>
      <w:r w:rsidR="00F96A1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6A1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6A15" w:rsidRPr="008A6F8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ระดับอุดมศึกษา </w:t>
      </w:r>
      <w:r w:rsidR="00F96A15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(</w:t>
      </w:r>
      <w:r w:rsidR="00F96A15" w:rsidRPr="008A6F80">
        <w:rPr>
          <w:rFonts w:ascii="TH SarabunPSK" w:hAnsi="TH SarabunPSK" w:cs="TH SarabunPSK"/>
          <w:b/>
          <w:bCs/>
          <w:spacing w:val="-8"/>
          <w:sz w:val="30"/>
          <w:szCs w:val="30"/>
        </w:rPr>
        <w:t>CHE Curriculum</w:t>
      </w:r>
      <w:r w:rsidR="00F96A1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6A15" w:rsidRPr="008A6F80">
        <w:rPr>
          <w:rFonts w:ascii="TH SarabunPSK" w:hAnsi="TH SarabunPSK" w:cs="TH SarabunPSK"/>
          <w:b/>
          <w:bCs/>
          <w:sz w:val="30"/>
          <w:szCs w:val="30"/>
        </w:rPr>
        <w:t>Online : CHECO</w:t>
      </w:r>
      <w:r w:rsidR="00F96A15" w:rsidRPr="008A6F80">
        <w:rPr>
          <w:rFonts w:ascii="TH SarabunPSK" w:hAnsi="TH SarabunPSK" w:cs="TH SarabunPSK"/>
          <w:b/>
          <w:bCs/>
          <w:sz w:val="30"/>
          <w:szCs w:val="30"/>
          <w:cs/>
        </w:rPr>
        <w:t>) ได้ภายใน 15 วันทำการ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561C9" w:rsidRPr="008A6F80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>ร้อยละ</w:t>
      </w:r>
      <w:r w:rsidR="001561C9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1561C9">
        <w:rPr>
          <w:rFonts w:ascii="TH SarabunPSK" w:hAnsi="TH SarabunPSK" w:cs="TH SarabunPSK"/>
          <w:b/>
          <w:bCs/>
          <w:color w:val="000000"/>
          <w:sz w:val="30"/>
          <w:szCs w:val="30"/>
        </w:rPr>
        <w:t>5</w:t>
      </w:r>
      <w:bookmarkStart w:id="0" w:name="_GoBack"/>
      <w:bookmarkEnd w:id="0"/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4B3437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087"/>
      </w:tblGrid>
      <w:tr w:rsidR="005374C4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F96A15" w:rsidP="00F96A15">
            <w:pPr>
              <w:tabs>
                <w:tab w:val="left" w:pos="774"/>
                <w:tab w:val="left" w:pos="14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300D8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ได้สำเร็จ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ร้อยละ 7</w:t>
            </w:r>
            <w:r w:rsidRPr="009300D8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F96A15" w:rsidP="00F96A1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300D8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ได้สำเร็จ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ร้อยละ 75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F96A15" w:rsidP="00F96A1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300D8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ได้สำเร็จ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</w:p>
        </w:tc>
      </w:tr>
      <w:tr w:rsidR="00376665" w:rsidRPr="00932AC9" w:rsidTr="004B3437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F96A15" w:rsidP="00F96A1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300D8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ได้สำเร็จ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ร้อยละ 8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F96A15" w:rsidP="00F96A1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300D8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ได้สำเร็จ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ร้อยละ 9</w:t>
            </w:r>
            <w:r w:rsidRPr="009300D8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F96A15" w:rsidTr="00465674">
        <w:trPr>
          <w:trHeight w:val="418"/>
        </w:trPr>
        <w:tc>
          <w:tcPr>
            <w:tcW w:w="3710" w:type="dxa"/>
            <w:vAlign w:val="center"/>
          </w:tcPr>
          <w:p w:rsidR="00376665" w:rsidRPr="00F96A15" w:rsidRDefault="00F96A15" w:rsidP="00F96A15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F96A15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ร้อยละ</w:t>
            </w:r>
            <w:r w:rsidRPr="00F96A15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ความสำเร็จของการพิจารณา</w:t>
            </w:r>
            <w:r w:rsidRPr="00F96A15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br/>
              <w:t>หลักสูตรผ่าน</w:t>
            </w:r>
            <w:r w:rsidRPr="00F96A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ระบบการพิจารณาความสอดคล้องของหลักสูตรระดับอุดมศึกษา </w:t>
            </w:r>
            <w:r w:rsidRPr="00F96A15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(</w:t>
            </w:r>
            <w:r w:rsidRPr="00F96A15">
              <w:rPr>
                <w:rFonts w:ascii="TH SarabunPSK" w:hAnsi="TH SarabunPSK" w:cs="TH SarabunPSK"/>
                <w:spacing w:val="-8"/>
                <w:sz w:val="30"/>
                <w:szCs w:val="30"/>
              </w:rPr>
              <w:t>CHE Curriculum</w:t>
            </w:r>
            <w:r w:rsidRPr="00F96A1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96A15">
              <w:rPr>
                <w:rFonts w:ascii="TH SarabunPSK" w:hAnsi="TH SarabunPSK" w:cs="TH SarabunPSK"/>
                <w:sz w:val="30"/>
                <w:szCs w:val="30"/>
              </w:rPr>
              <w:t>Online : CHECO</w:t>
            </w:r>
            <w:r w:rsidRPr="00F96A15">
              <w:rPr>
                <w:rFonts w:ascii="TH SarabunPSK" w:hAnsi="TH SarabunPSK" w:cs="TH SarabunPSK"/>
                <w:sz w:val="30"/>
                <w:szCs w:val="30"/>
                <w:cs/>
              </w:rPr>
              <w:t>) ได้ภายใน 15 วันทำการ</w:t>
            </w:r>
          </w:p>
        </w:tc>
        <w:tc>
          <w:tcPr>
            <w:tcW w:w="1330" w:type="dxa"/>
          </w:tcPr>
          <w:p w:rsidR="00376665" w:rsidRPr="00F96A15" w:rsidRDefault="00F96A15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96A15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ร้อยละ</w:t>
            </w:r>
            <w:r w:rsidRPr="00F96A15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ความสำเร็จ</w:t>
            </w:r>
          </w:p>
        </w:tc>
        <w:tc>
          <w:tcPr>
            <w:tcW w:w="1416" w:type="dxa"/>
          </w:tcPr>
          <w:p w:rsidR="00376665" w:rsidRPr="00F96A15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F96A15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F96A15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EAE" w:rsidRDefault="00EE7EAE" w:rsidP="007C7324">
      <w:r>
        <w:separator/>
      </w:r>
    </w:p>
  </w:endnote>
  <w:endnote w:type="continuationSeparator" w:id="0">
    <w:p w:rsidR="00EE7EAE" w:rsidRDefault="00EE7EAE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EAE" w:rsidRDefault="00EE7EAE" w:rsidP="007C7324">
      <w:r>
        <w:separator/>
      </w:r>
    </w:p>
  </w:footnote>
  <w:footnote w:type="continuationSeparator" w:id="0">
    <w:p w:rsidR="00EE7EAE" w:rsidRDefault="00EE7EAE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B343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B343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561C9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B3437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54409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EE7EAE"/>
    <w:rsid w:val="00F31579"/>
    <w:rsid w:val="00F96A15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1A1CD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6B23D-152A-4423-B2D4-C57E0DC03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3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2018-12-28T07:21:00Z</dcterms:modified>
</cp:coreProperties>
</file>